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B4B01" w14:textId="77777777" w:rsidR="0091377B" w:rsidRPr="005D311B" w:rsidRDefault="0091377B" w:rsidP="005D311B">
      <w:pPr>
        <w:jc w:val="center"/>
        <w:rPr>
          <w:sz w:val="28"/>
          <w:szCs w:val="28"/>
        </w:rPr>
      </w:pPr>
      <w:r w:rsidRPr="005D311B">
        <w:rPr>
          <w:sz w:val="28"/>
          <w:szCs w:val="28"/>
        </w:rPr>
        <w:t>ДО ВСИЧКИ ЗАИНТЕРЕСОВАНИ ЛИЦА</w:t>
      </w:r>
    </w:p>
    <w:p w14:paraId="18CB7853" w14:textId="77777777" w:rsidR="0091377B" w:rsidRDefault="0091377B">
      <w:r w:rsidRPr="005D311B">
        <w:rPr>
          <w:b/>
          <w:bCs/>
        </w:rPr>
        <w:t xml:space="preserve"> Относно:</w:t>
      </w:r>
      <w:r>
        <w:t xml:space="preserve"> Процедура за провеждане на търг с явно наддаване за продажба на недвижим имот – частна държавна собственост, предоставен за управление на „Югоизточно държавно предприятие“ (ЮИДП), </w:t>
      </w:r>
      <w:proofErr w:type="spellStart"/>
      <w:r>
        <w:t>гр.Сливен</w:t>
      </w:r>
      <w:proofErr w:type="spellEnd"/>
      <w:r>
        <w:t xml:space="preserve">, ТП „Държавно горско стопанство Стара Загора“ (ТП „ДГС Стара Загора“). </w:t>
      </w:r>
    </w:p>
    <w:p w14:paraId="4C0BA4C5" w14:textId="5897AF7F" w:rsidR="005D311B" w:rsidRDefault="005D311B">
      <w:r>
        <w:t xml:space="preserve">                                                         </w:t>
      </w:r>
      <w:r w:rsidR="0091377B">
        <w:t xml:space="preserve">УВАЖАЕМИ ГОСПОЖИ И ГОСПОДА, </w:t>
      </w:r>
    </w:p>
    <w:p w14:paraId="4F5E36A3" w14:textId="77777777" w:rsidR="005D311B" w:rsidRDefault="005D311B">
      <w:r>
        <w:t>В ДВ, извънреден брой 34/09.04.2020г. е обнародван Закон за изменение и допълнение на Закона за мерките и действията по време на извънредното положение, обявено с решение на Народното събрание от 13.03.2020г. /ЗИДЗМДВИП/, като чл. 3, т. 2 от същия придобива следната редакция: „давностните срокове, с изтичането на които се погасяват или придобиват права от частноправните субекти“.</w:t>
      </w:r>
    </w:p>
    <w:p w14:paraId="2805C6C1" w14:textId="5248C9C0" w:rsidR="005D311B" w:rsidRDefault="005D311B">
      <w:r>
        <w:t>Съгласно § 13, ал. 1 от ЗИДЗМДВИП, сроковете по чл. 3, т. 1 и т. 2 относно „други срокове“ в досегашната редакция и по отменената т. 3, спрени от обявяването на извънредното положение до влизането в сила на този закон, продължават да текат след изтичането на 7 дни от обнародването му в „Държавен вестник“, като в ал. 2 е посочено, че извършените действия от обявяването на извънредното положение до влизането в сила на този закон запазват силата си.</w:t>
      </w:r>
    </w:p>
    <w:p w14:paraId="3EF6B426" w14:textId="1AD8D8A8" w:rsidR="005D311B" w:rsidRDefault="005D311B">
      <w:r>
        <w:t xml:space="preserve"> С обнародваната промяна, срокът за подаване на оферти се възобновява, считано от 17.04.2020 г. и започва да тече занапред в останалата </w:t>
      </w:r>
      <w:proofErr w:type="spellStart"/>
      <w:r>
        <w:t>неизтекла</w:t>
      </w:r>
      <w:proofErr w:type="spellEnd"/>
      <w:r>
        <w:t xml:space="preserve"> към момента на спирането част. </w:t>
      </w:r>
    </w:p>
    <w:p w14:paraId="65A9A2F8" w14:textId="4D70BF1D" w:rsidR="0091377B" w:rsidRDefault="0091377B">
      <w:r>
        <w:t>Поради горното, Ви уведомявам</w:t>
      </w:r>
      <w:r w:rsidR="00001398">
        <w:t>е</w:t>
      </w:r>
      <w:r>
        <w:t xml:space="preserve">, </w:t>
      </w:r>
      <w:r w:rsidR="005D311B">
        <w:t>че с</w:t>
      </w:r>
      <w:r w:rsidR="005D311B" w:rsidRPr="005D311B">
        <w:t xml:space="preserve">рокът за подаване на оферти </w:t>
      </w:r>
      <w:r w:rsidR="005D311B">
        <w:t xml:space="preserve">относно </w:t>
      </w:r>
      <w:r>
        <w:t>процедура, открита със Заповед № РД-49-57 от 13.02.2020 г. на Министъра на земеделието, храните и горите, за провеждане на търг с явно наддаване за продажба на недвижим имот – частна държавна собственост, представляващ застроен урегулиран поземлен имот – УПИ I – 419 в кв.19а по плана на населеното място, находящ се в с. Борилово, общ. Стара Загора ведно с построените в него сгради, както следва:</w:t>
      </w:r>
    </w:p>
    <w:p w14:paraId="586C4AE8" w14:textId="53C45361" w:rsidR="0091377B" w:rsidRDefault="0091377B" w:rsidP="005D311B">
      <w:pPr>
        <w:spacing w:after="0"/>
      </w:pPr>
      <w:r>
        <w:t xml:space="preserve">• Двуетажна жилищна сграда със застроена площ (ЗП) 138,93 кв.м., масивна конструкция, построена през 1976 г.; </w:t>
      </w:r>
    </w:p>
    <w:p w14:paraId="22013C5E" w14:textId="77777777" w:rsidR="0091377B" w:rsidRDefault="0091377B" w:rsidP="005D311B">
      <w:pPr>
        <w:spacing w:after="0"/>
      </w:pPr>
      <w:r>
        <w:t xml:space="preserve">• Едноетажна сграда (тоалетна) със ЗП 14,25 кв.м., масивна конструкция, построена през 1978 г.; </w:t>
      </w:r>
    </w:p>
    <w:p w14:paraId="50D9CBB0" w14:textId="1073300C" w:rsidR="0091377B" w:rsidRDefault="0091377B" w:rsidP="005D311B">
      <w:pPr>
        <w:spacing w:after="0"/>
      </w:pPr>
      <w:r>
        <w:t xml:space="preserve">• Едноетажна сграда (навес), със ЗП 49,72 кв.м., паянтова конструкция, построена през 1985 г.; </w:t>
      </w:r>
    </w:p>
    <w:p w14:paraId="2E06E98B" w14:textId="77777777" w:rsidR="00EE4B72" w:rsidRDefault="00EE4B72" w:rsidP="005D311B">
      <w:pPr>
        <w:spacing w:after="0"/>
      </w:pPr>
    </w:p>
    <w:p w14:paraId="41A87FE5" w14:textId="3FBEE1FB" w:rsidR="00EE4B72" w:rsidRDefault="00001398" w:rsidP="00EE4B72">
      <w:r>
        <w:t>която е</w:t>
      </w:r>
      <w:r w:rsidR="00EE4B72">
        <w:t xml:space="preserve"> публикувана на електронната страница на ЮИДП ДП Сливен на 10.03.2020г.,с първоначален срок за подаване на оферти до 30.03.2020г,</w:t>
      </w:r>
      <w:r w:rsidR="00EE4B72" w:rsidRPr="00EE4B72">
        <w:t xml:space="preserve"> </w:t>
      </w:r>
      <w:r w:rsidR="00EE4B72" w:rsidRPr="00EE4B72">
        <w:t xml:space="preserve">ще бъде удължен с толкова дни, с колкото същият е бил спрян, считано от </w:t>
      </w:r>
      <w:r w:rsidR="00EE4B72">
        <w:t>13.03.2020г.</w:t>
      </w:r>
    </w:p>
    <w:p w14:paraId="186AC764" w14:textId="1A1C7F35" w:rsidR="00EE4B72" w:rsidRDefault="00EE4B72" w:rsidP="00EE4B72">
      <w:r>
        <w:t>В тази връзка Ви уведомяваме,</w:t>
      </w:r>
      <w:r w:rsidR="00001398">
        <w:t xml:space="preserve"> </w:t>
      </w:r>
      <w:r>
        <w:t>че</w:t>
      </w:r>
      <w:r w:rsidR="00001398">
        <w:t>,</w:t>
      </w:r>
      <w:r>
        <w:t xml:space="preserve"> търгът ще се проведе на </w:t>
      </w:r>
      <w:r w:rsidRPr="00001398">
        <w:rPr>
          <w:b/>
          <w:bCs/>
        </w:rPr>
        <w:t>11.05.2020г. от 10:30 часа</w:t>
      </w:r>
      <w:r>
        <w:t xml:space="preserve"> в административната сграда на ТП ДГС Стара </w:t>
      </w:r>
      <w:proofErr w:type="spellStart"/>
      <w:r>
        <w:t>Загора,на</w:t>
      </w:r>
      <w:proofErr w:type="spellEnd"/>
      <w:r>
        <w:t xml:space="preserve"> адрес: град Стара Загора,ул.“12-ти пехотен полк“ №22.</w:t>
      </w:r>
    </w:p>
    <w:p w14:paraId="3591E227" w14:textId="58B58BC2" w:rsidR="005D311B" w:rsidRDefault="00EE4B72" w:rsidP="00EE4B72">
      <w:r>
        <w:t>При възникване на обстоятелства,</w:t>
      </w:r>
      <w:r w:rsidR="00001398">
        <w:t xml:space="preserve"> </w:t>
      </w:r>
      <w:r>
        <w:t>които правят невъзможно откриването на търга или неговото приключване,</w:t>
      </w:r>
      <w:r w:rsidR="00001398">
        <w:t xml:space="preserve"> </w:t>
      </w:r>
      <w:r>
        <w:t xml:space="preserve">ще се проведе повторен търг на </w:t>
      </w:r>
      <w:r w:rsidR="00BF6A5A" w:rsidRPr="00001398">
        <w:rPr>
          <w:b/>
          <w:bCs/>
        </w:rPr>
        <w:t>01.06.2020г. от 10:30</w:t>
      </w:r>
      <w:r w:rsidR="00BF6A5A">
        <w:t xml:space="preserve"> часа на същото място.</w:t>
      </w:r>
      <w:r w:rsidRPr="00EE4B72">
        <w:t xml:space="preserve"> </w:t>
      </w:r>
    </w:p>
    <w:sectPr w:rsidR="005D3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92"/>
    <w:rsid w:val="00001398"/>
    <w:rsid w:val="005D311B"/>
    <w:rsid w:val="0091377B"/>
    <w:rsid w:val="00A12492"/>
    <w:rsid w:val="00BF6A5A"/>
    <w:rsid w:val="00CF2416"/>
    <w:rsid w:val="00EC0898"/>
    <w:rsid w:val="00EE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72B8"/>
  <w15:chartTrackingRefBased/>
  <w15:docId w15:val="{BFD19EB3-87A2-4F4C-94E9-6743A18C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2020-04-23T08:44:00Z</dcterms:created>
  <dcterms:modified xsi:type="dcterms:W3CDTF">2020-04-23T09:20:00Z</dcterms:modified>
</cp:coreProperties>
</file>